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A0" w:rsidRPr="0067261E" w:rsidRDefault="000D6921" w:rsidP="00882F25">
      <w:pPr>
        <w:spacing w:after="0"/>
        <w:rPr>
          <w:rFonts w:ascii="Arial Narrow" w:hAnsi="Arial Narrow"/>
          <w:b/>
          <w:color w:val="002060"/>
          <w:sz w:val="28"/>
          <w:szCs w:val="28"/>
        </w:rPr>
      </w:pPr>
      <w:r w:rsidRPr="0067261E">
        <w:rPr>
          <w:rFonts w:ascii="Arial Narrow" w:hAnsi="Arial Narrow"/>
          <w:b/>
          <w:color w:val="002060"/>
          <w:sz w:val="28"/>
          <w:szCs w:val="28"/>
        </w:rPr>
        <w:t>C</w:t>
      </w:r>
      <w:r w:rsidR="00432039" w:rsidRPr="0067261E">
        <w:rPr>
          <w:rFonts w:ascii="Arial Narrow" w:hAnsi="Arial Narrow"/>
          <w:b/>
          <w:color w:val="002060"/>
          <w:sz w:val="28"/>
          <w:szCs w:val="28"/>
        </w:rPr>
        <w:t>hina–</w:t>
      </w:r>
      <w:r w:rsidRPr="0067261E">
        <w:rPr>
          <w:rFonts w:ascii="Arial Narrow" w:hAnsi="Arial Narrow"/>
          <w:b/>
          <w:color w:val="002060"/>
          <w:sz w:val="28"/>
          <w:szCs w:val="28"/>
        </w:rPr>
        <w:t xml:space="preserve">Australia Centre for </w:t>
      </w:r>
      <w:r w:rsidR="00073F59" w:rsidRPr="0067261E">
        <w:rPr>
          <w:rFonts w:ascii="Arial Narrow" w:hAnsi="Arial Narrow"/>
          <w:b/>
          <w:color w:val="002060"/>
          <w:sz w:val="28"/>
          <w:szCs w:val="28"/>
        </w:rPr>
        <w:t xml:space="preserve">Health Sciences </w:t>
      </w:r>
      <w:r w:rsidR="00CD75AD" w:rsidRPr="0067261E">
        <w:rPr>
          <w:rFonts w:ascii="Arial Narrow" w:hAnsi="Arial Narrow"/>
          <w:b/>
          <w:color w:val="002060"/>
          <w:sz w:val="28"/>
          <w:szCs w:val="28"/>
        </w:rPr>
        <w:t>Research (CACHSR)</w:t>
      </w:r>
      <w:r w:rsidR="00413308" w:rsidRPr="0067261E">
        <w:rPr>
          <w:rFonts w:ascii="Arial Narrow" w:hAnsi="Arial Narrow"/>
          <w:b/>
          <w:color w:val="002060"/>
          <w:sz w:val="28"/>
          <w:szCs w:val="28"/>
        </w:rPr>
        <w:tab/>
      </w:r>
      <w:r w:rsidR="00413308" w:rsidRPr="0067261E">
        <w:rPr>
          <w:rFonts w:ascii="Arial Narrow" w:hAnsi="Arial Narrow"/>
          <w:b/>
          <w:color w:val="002060"/>
          <w:sz w:val="28"/>
          <w:szCs w:val="28"/>
        </w:rPr>
        <w:tab/>
      </w:r>
      <w:r w:rsidR="00413308" w:rsidRPr="0067261E">
        <w:rPr>
          <w:rFonts w:ascii="Arial Narrow" w:hAnsi="Arial Narrow"/>
          <w:b/>
          <w:color w:val="002060"/>
          <w:sz w:val="28"/>
          <w:szCs w:val="28"/>
        </w:rPr>
        <w:tab/>
      </w:r>
      <w:r w:rsidR="00413308" w:rsidRPr="0067261E">
        <w:rPr>
          <w:rFonts w:ascii="Arial Narrow" w:hAnsi="Arial Narrow"/>
          <w:b/>
          <w:color w:val="002060"/>
          <w:sz w:val="28"/>
          <w:szCs w:val="28"/>
        </w:rPr>
        <w:tab/>
      </w:r>
    </w:p>
    <w:p w:rsidR="0067261E" w:rsidRPr="0067261E" w:rsidRDefault="0067261E" w:rsidP="0067261E">
      <w:pPr>
        <w:spacing w:after="0"/>
        <w:rPr>
          <w:rFonts w:ascii="Arial" w:hAnsi="Arial" w:cs="Arial"/>
          <w:b/>
          <w:color w:val="002060"/>
        </w:rPr>
      </w:pPr>
      <w:r w:rsidRPr="0067261E">
        <w:rPr>
          <w:rFonts w:ascii="Arial" w:hAnsi="Arial" w:cs="Arial"/>
          <w:b/>
          <w:color w:val="002060"/>
        </w:rPr>
        <w:t xml:space="preserve">Call for Research Proposals and Mechanisms for Project Selection </w:t>
      </w:r>
    </w:p>
    <w:p w:rsidR="0067261E" w:rsidRPr="00711114" w:rsidRDefault="0067261E" w:rsidP="0067261E">
      <w:pPr>
        <w:spacing w:after="0"/>
        <w:rPr>
          <w:rFonts w:ascii="Arial" w:hAnsi="Arial" w:cs="Arial"/>
          <w:color w:val="000000"/>
        </w:rPr>
      </w:pPr>
    </w:p>
    <w:p w:rsidR="0067261E" w:rsidRPr="00711114" w:rsidRDefault="0067261E" w:rsidP="0067261E">
      <w:pPr>
        <w:spacing w:after="0"/>
        <w:rPr>
          <w:rFonts w:ascii="Arial" w:hAnsi="Arial" w:cs="Arial"/>
        </w:rPr>
      </w:pPr>
      <w:r w:rsidRPr="00711114">
        <w:rPr>
          <w:rFonts w:ascii="Arial" w:hAnsi="Arial" w:cs="Arial"/>
          <w:color w:val="000000"/>
        </w:rPr>
        <w:t xml:space="preserve">The </w:t>
      </w:r>
      <w:r>
        <w:rPr>
          <w:rFonts w:ascii="Arial" w:hAnsi="Arial" w:cs="Arial"/>
          <w:color w:val="000000"/>
        </w:rPr>
        <w:t>CACHSR</w:t>
      </w:r>
      <w:r w:rsidRPr="00711114">
        <w:rPr>
          <w:rFonts w:ascii="Arial" w:hAnsi="Arial" w:cs="Arial"/>
          <w:color w:val="000000"/>
        </w:rPr>
        <w:t xml:space="preserve"> is a new initiative between </w:t>
      </w:r>
      <w:r>
        <w:rPr>
          <w:rFonts w:ascii="Arial" w:hAnsi="Arial" w:cs="Arial"/>
          <w:color w:val="000000"/>
        </w:rPr>
        <w:t xml:space="preserve">the </w:t>
      </w:r>
      <w:r w:rsidRPr="0067261E">
        <w:rPr>
          <w:rFonts w:ascii="Arial" w:hAnsi="Arial" w:cs="Arial"/>
          <w:color w:val="000000"/>
        </w:rPr>
        <w:t>University of South Australia</w:t>
      </w:r>
      <w:r>
        <w:rPr>
          <w:rFonts w:ascii="Arial" w:hAnsi="Arial" w:cs="Arial"/>
          <w:color w:val="000000"/>
        </w:rPr>
        <w:t xml:space="preserve"> and Shandong University</w:t>
      </w:r>
      <w:r w:rsidRPr="00711114">
        <w:rPr>
          <w:rFonts w:ascii="Arial" w:hAnsi="Arial" w:cs="Arial"/>
          <w:color w:val="000000"/>
        </w:rPr>
        <w:t xml:space="preserve">. It aims to promote </w:t>
      </w:r>
      <w:r w:rsidRPr="00711114">
        <w:rPr>
          <w:rFonts w:ascii="Arial" w:hAnsi="Arial" w:cs="Arial"/>
        </w:rPr>
        <w:t>significant collaboration which will allow the complementary research resources of both universities (UniSA and SDU), and other research bodies, government bodies and business partners to collectively support research in the field of Health Sciences.</w:t>
      </w:r>
    </w:p>
    <w:p w:rsidR="0067261E" w:rsidRPr="00711114" w:rsidRDefault="0067261E" w:rsidP="0067261E">
      <w:pPr>
        <w:spacing w:after="0"/>
        <w:rPr>
          <w:rFonts w:ascii="Arial" w:hAnsi="Arial" w:cs="Arial"/>
          <w:b/>
        </w:rPr>
      </w:pPr>
    </w:p>
    <w:p w:rsidR="0067261E" w:rsidRPr="00711114" w:rsidRDefault="0067261E" w:rsidP="0067261E">
      <w:pPr>
        <w:spacing w:after="0"/>
        <w:rPr>
          <w:rFonts w:ascii="Arial" w:hAnsi="Arial" w:cs="Arial"/>
          <w:b/>
        </w:rPr>
      </w:pPr>
    </w:p>
    <w:p w:rsidR="0067261E" w:rsidRPr="00711114" w:rsidRDefault="0067261E" w:rsidP="0067261E">
      <w:pPr>
        <w:spacing w:after="0"/>
        <w:rPr>
          <w:rFonts w:ascii="Arial" w:hAnsi="Arial" w:cs="Arial"/>
          <w:b/>
        </w:rPr>
      </w:pPr>
      <w:r w:rsidRPr="00711114">
        <w:rPr>
          <w:rFonts w:ascii="Arial" w:hAnsi="Arial" w:cs="Arial"/>
          <w:b/>
        </w:rPr>
        <w:t>Terms of Reference</w:t>
      </w: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color w:val="000000"/>
        </w:rPr>
      </w:pPr>
      <w:r w:rsidRPr="00711114">
        <w:rPr>
          <w:rFonts w:ascii="Arial" w:hAnsi="Arial" w:cs="Arial"/>
          <w:color w:val="000000"/>
        </w:rPr>
        <w:t xml:space="preserve">The </w:t>
      </w:r>
      <w:r>
        <w:rPr>
          <w:rFonts w:ascii="Arial" w:hAnsi="Arial" w:cs="Arial"/>
          <w:color w:val="000000"/>
        </w:rPr>
        <w:t>CACHSR</w:t>
      </w:r>
      <w:r w:rsidRPr="00711114">
        <w:rPr>
          <w:rFonts w:ascii="Arial" w:hAnsi="Arial" w:cs="Arial"/>
          <w:color w:val="000000"/>
        </w:rPr>
        <w:t xml:space="preserve"> Call for</w:t>
      </w:r>
      <w:r>
        <w:rPr>
          <w:rFonts w:ascii="Arial" w:hAnsi="Arial" w:cs="Arial"/>
          <w:color w:val="000000"/>
        </w:rPr>
        <w:t xml:space="preserve"> Research</w:t>
      </w:r>
      <w:r w:rsidRPr="00711114">
        <w:rPr>
          <w:rFonts w:ascii="Arial" w:hAnsi="Arial" w:cs="Arial"/>
          <w:color w:val="000000"/>
        </w:rPr>
        <w:t xml:space="preserve"> Proposals scheme funds highly innovative, intrinsically collaborative and transformational research that will lead to internationally significant advancement of capabilities and knowledge in the area of Health Sciences.</w:t>
      </w:r>
    </w:p>
    <w:p w:rsidR="0067261E" w:rsidRPr="00711114" w:rsidRDefault="0067261E" w:rsidP="0067261E">
      <w:pPr>
        <w:spacing w:after="0"/>
        <w:rPr>
          <w:rFonts w:ascii="Arial" w:hAnsi="Arial" w:cs="Arial"/>
          <w:color w:val="000000"/>
        </w:rPr>
      </w:pPr>
    </w:p>
    <w:p w:rsidR="0067261E" w:rsidRPr="00711114" w:rsidRDefault="0067261E" w:rsidP="0067261E">
      <w:pPr>
        <w:spacing w:after="0"/>
        <w:rPr>
          <w:rFonts w:ascii="Arial" w:hAnsi="Arial" w:cs="Arial"/>
        </w:rPr>
      </w:pPr>
      <w:r w:rsidRPr="00711114">
        <w:rPr>
          <w:rFonts w:ascii="Arial" w:hAnsi="Arial" w:cs="Arial"/>
          <w:color w:val="000000"/>
        </w:rPr>
        <w:t xml:space="preserve">The </w:t>
      </w:r>
      <w:r>
        <w:rPr>
          <w:rFonts w:ascii="Arial" w:hAnsi="Arial" w:cs="Arial"/>
          <w:color w:val="000000"/>
        </w:rPr>
        <w:t>CACHSR</w:t>
      </w:r>
      <w:r w:rsidR="00293530">
        <w:rPr>
          <w:rFonts w:ascii="Arial" w:hAnsi="Arial" w:cs="Arial" w:hint="eastAsia"/>
          <w:color w:val="000000"/>
          <w:lang w:eastAsia="zh-CN"/>
        </w:rPr>
        <w:t xml:space="preserve"> </w:t>
      </w:r>
      <w:r>
        <w:rPr>
          <w:rFonts w:ascii="Arial" w:hAnsi="Arial" w:cs="Arial"/>
          <w:color w:val="000000"/>
        </w:rPr>
        <w:t>seed funding</w:t>
      </w:r>
      <w:r w:rsidR="00293530">
        <w:rPr>
          <w:rFonts w:ascii="Arial" w:hAnsi="Arial" w:cs="Arial" w:hint="eastAsia"/>
          <w:color w:val="000000"/>
          <w:lang w:eastAsia="zh-CN"/>
        </w:rPr>
        <w:t xml:space="preserve"> </w:t>
      </w:r>
      <w:r w:rsidRPr="00711114">
        <w:rPr>
          <w:rFonts w:ascii="Arial" w:hAnsi="Arial" w:cs="Arial"/>
        </w:rPr>
        <w:t xml:space="preserve">scheme is competitive, submission of application does not guarantee approval of funding. </w:t>
      </w:r>
    </w:p>
    <w:p w:rsidR="0067261E" w:rsidRPr="00711114" w:rsidRDefault="0067261E" w:rsidP="0067261E">
      <w:pPr>
        <w:spacing w:after="0"/>
        <w:rPr>
          <w:rFonts w:ascii="Arial" w:eastAsia="Times New Roman" w:hAnsi="Arial" w:cs="Arial"/>
          <w:color w:val="000000"/>
        </w:rPr>
      </w:pPr>
    </w:p>
    <w:p w:rsidR="0067261E" w:rsidRPr="00711114" w:rsidRDefault="00510C3A" w:rsidP="0067261E">
      <w:pPr>
        <w:spacing w:after="0"/>
        <w:rPr>
          <w:rFonts w:ascii="Arial" w:eastAsia="Times New Roman" w:hAnsi="Arial" w:cs="Arial"/>
          <w:b/>
          <w:color w:val="000000"/>
        </w:rPr>
      </w:pPr>
      <w:r>
        <w:rPr>
          <w:rFonts w:ascii="Arial" w:eastAsia="Times New Roman" w:hAnsi="Arial" w:cs="Arial"/>
          <w:b/>
          <w:color w:val="000000"/>
        </w:rPr>
        <w:t>Research L</w:t>
      </w:r>
      <w:r w:rsidR="0067261E" w:rsidRPr="00711114">
        <w:rPr>
          <w:rFonts w:ascii="Arial" w:eastAsia="Times New Roman" w:hAnsi="Arial" w:cs="Arial"/>
          <w:b/>
          <w:color w:val="000000"/>
        </w:rPr>
        <w:t>eaders:</w:t>
      </w:r>
    </w:p>
    <w:p w:rsidR="0067261E" w:rsidRPr="00711114" w:rsidRDefault="0067261E" w:rsidP="0067261E">
      <w:pPr>
        <w:spacing w:after="0"/>
        <w:rPr>
          <w:rFonts w:ascii="Arial" w:eastAsia="Times New Roman" w:hAnsi="Arial" w:cs="Arial"/>
          <w:b/>
          <w:color w:val="000000"/>
        </w:rPr>
      </w:pPr>
    </w:p>
    <w:p w:rsidR="0067261E" w:rsidRPr="00711114" w:rsidRDefault="0067261E" w:rsidP="0067261E">
      <w:pPr>
        <w:spacing w:after="0"/>
        <w:rPr>
          <w:rFonts w:ascii="Arial" w:eastAsia="Times New Roman" w:hAnsi="Arial" w:cs="Arial"/>
          <w:color w:val="000000"/>
        </w:rPr>
      </w:pPr>
      <w:r w:rsidRPr="00711114">
        <w:rPr>
          <w:rFonts w:ascii="Arial" w:eastAsia="Times New Roman" w:hAnsi="Arial" w:cs="Arial"/>
          <w:color w:val="000000"/>
        </w:rPr>
        <w:t>Selected research proposals will be supported under the over-arching umbrella of the health sciences theme. Each proposal will have a</w:t>
      </w:r>
      <w:r>
        <w:rPr>
          <w:rFonts w:ascii="Arial" w:eastAsia="Times New Roman" w:hAnsi="Arial" w:cs="Arial"/>
          <w:color w:val="000000"/>
        </w:rPr>
        <w:t>t least one PI</w:t>
      </w:r>
      <w:r w:rsidRPr="00711114">
        <w:rPr>
          <w:rFonts w:ascii="Arial" w:eastAsia="Times New Roman" w:hAnsi="Arial" w:cs="Arial"/>
          <w:color w:val="000000"/>
        </w:rPr>
        <w:t xml:space="preserve"> from Shandong University and University of South Australia. Research leaders are advised to form research groups (clusters) </w:t>
      </w:r>
      <w:r>
        <w:rPr>
          <w:rFonts w:ascii="Arial" w:eastAsia="Times New Roman" w:hAnsi="Arial" w:cs="Arial"/>
          <w:color w:val="000000"/>
        </w:rPr>
        <w:t xml:space="preserve">including research students and early career researchers </w:t>
      </w:r>
      <w:r w:rsidRPr="00711114">
        <w:rPr>
          <w:rFonts w:ascii="Arial" w:eastAsia="Times New Roman" w:hAnsi="Arial" w:cs="Arial"/>
          <w:color w:val="000000"/>
        </w:rPr>
        <w:t>to identify research proposals.</w:t>
      </w:r>
    </w:p>
    <w:p w:rsidR="0067261E" w:rsidRPr="00711114" w:rsidRDefault="0067261E" w:rsidP="0067261E">
      <w:pPr>
        <w:spacing w:after="0"/>
        <w:rPr>
          <w:rFonts w:ascii="Arial" w:hAnsi="Arial" w:cs="Arial"/>
          <w:color w:val="000000"/>
        </w:rPr>
      </w:pP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b/>
          <w:color w:val="000000"/>
        </w:rPr>
      </w:pPr>
      <w:r w:rsidRPr="00711114">
        <w:rPr>
          <w:rFonts w:ascii="Arial" w:hAnsi="Arial" w:cs="Arial"/>
          <w:b/>
          <w:color w:val="000000"/>
        </w:rPr>
        <w:t xml:space="preserve">Other objectives of the </w:t>
      </w:r>
      <w:r>
        <w:rPr>
          <w:rFonts w:ascii="Arial" w:hAnsi="Arial" w:cs="Arial"/>
          <w:b/>
          <w:bCs/>
          <w:color w:val="000000"/>
        </w:rPr>
        <w:t>CACHSR</w:t>
      </w:r>
      <w:r w:rsidRPr="00711114">
        <w:rPr>
          <w:rFonts w:ascii="Arial" w:hAnsi="Arial" w:cs="Arial"/>
          <w:b/>
          <w:color w:val="000000"/>
        </w:rPr>
        <w:t xml:space="preserve"> Call for Proposals scheme include:</w:t>
      </w:r>
    </w:p>
    <w:p w:rsidR="0067261E" w:rsidRPr="00711114" w:rsidRDefault="0067261E" w:rsidP="0067261E">
      <w:pPr>
        <w:spacing w:after="0"/>
        <w:rPr>
          <w:rFonts w:ascii="Arial" w:hAnsi="Arial" w:cs="Arial"/>
        </w:rPr>
      </w:pPr>
    </w:p>
    <w:p w:rsidR="0067261E" w:rsidRPr="00711114" w:rsidRDefault="0067261E" w:rsidP="0067261E">
      <w:pPr>
        <w:numPr>
          <w:ilvl w:val="0"/>
          <w:numId w:val="4"/>
        </w:numPr>
        <w:autoSpaceDE w:val="0"/>
        <w:autoSpaceDN w:val="0"/>
        <w:adjustRightInd w:val="0"/>
        <w:spacing w:after="0"/>
        <w:ind w:left="426" w:hanging="426"/>
        <w:rPr>
          <w:rFonts w:ascii="Arial" w:hAnsi="Arial" w:cs="Arial"/>
          <w:color w:val="000000"/>
        </w:rPr>
      </w:pPr>
      <w:r w:rsidRPr="00711114">
        <w:rPr>
          <w:rFonts w:ascii="Arial" w:hAnsi="Arial" w:cs="Arial"/>
          <w:color w:val="000000"/>
        </w:rPr>
        <w:t xml:space="preserve">link existing Australian/Chinese research strengths and build critical mass with new capacity for collaborative approaches to address the most challenging and significant research problems in health; </w:t>
      </w:r>
    </w:p>
    <w:p w:rsidR="0067261E" w:rsidRPr="00711114" w:rsidRDefault="0067261E" w:rsidP="0067261E">
      <w:pPr>
        <w:numPr>
          <w:ilvl w:val="0"/>
          <w:numId w:val="4"/>
        </w:numPr>
        <w:autoSpaceDE w:val="0"/>
        <w:autoSpaceDN w:val="0"/>
        <w:adjustRightInd w:val="0"/>
        <w:spacing w:after="0"/>
        <w:ind w:left="426" w:hanging="426"/>
        <w:rPr>
          <w:rFonts w:ascii="Arial" w:hAnsi="Arial" w:cs="Arial"/>
        </w:rPr>
      </w:pPr>
      <w:r w:rsidRPr="00711114">
        <w:rPr>
          <w:rFonts w:ascii="Arial" w:hAnsi="Arial" w:cs="Arial"/>
          <w:color w:val="000000"/>
        </w:rPr>
        <w:t>develop relationships and build new networks to help strengthen research, achieve global competitiveness and gain recognition for UniSA/SDU research;</w:t>
      </w:r>
    </w:p>
    <w:p w:rsidR="0067261E" w:rsidRPr="00711114" w:rsidRDefault="0067261E" w:rsidP="0067261E">
      <w:pPr>
        <w:numPr>
          <w:ilvl w:val="0"/>
          <w:numId w:val="4"/>
        </w:numPr>
        <w:autoSpaceDE w:val="0"/>
        <w:autoSpaceDN w:val="0"/>
        <w:adjustRightInd w:val="0"/>
        <w:spacing w:after="0"/>
        <w:ind w:left="426" w:hanging="426"/>
        <w:rPr>
          <w:rFonts w:ascii="Arial" w:hAnsi="Arial" w:cs="Arial"/>
        </w:rPr>
      </w:pPr>
      <w:r w:rsidRPr="00711114">
        <w:rPr>
          <w:rFonts w:ascii="Arial" w:hAnsi="Arial" w:cs="Arial"/>
        </w:rPr>
        <w:t xml:space="preserve">provide high-quality postgraduate and post-doctoral training environments for the next generation of researchers; </w:t>
      </w:r>
    </w:p>
    <w:p w:rsidR="0067261E" w:rsidRPr="00711114" w:rsidRDefault="0067261E" w:rsidP="0067261E">
      <w:pPr>
        <w:numPr>
          <w:ilvl w:val="0"/>
          <w:numId w:val="4"/>
        </w:numPr>
        <w:autoSpaceDE w:val="0"/>
        <w:autoSpaceDN w:val="0"/>
        <w:adjustRightInd w:val="0"/>
        <w:spacing w:after="0"/>
        <w:ind w:left="426" w:hanging="426"/>
        <w:rPr>
          <w:rFonts w:ascii="Arial" w:hAnsi="Arial" w:cs="Arial"/>
        </w:rPr>
      </w:pPr>
      <w:r w:rsidRPr="00711114">
        <w:rPr>
          <w:rFonts w:ascii="Arial" w:hAnsi="Arial" w:cs="Arial"/>
        </w:rPr>
        <w:t xml:space="preserve">offer Australian and Chinese researchers opportunities to work on problems and questions related to health sciences; and </w:t>
      </w:r>
    </w:p>
    <w:p w:rsidR="0067261E" w:rsidRPr="00711114" w:rsidRDefault="0067261E" w:rsidP="0067261E">
      <w:pPr>
        <w:numPr>
          <w:ilvl w:val="0"/>
          <w:numId w:val="4"/>
        </w:numPr>
        <w:spacing w:after="0"/>
        <w:ind w:left="426" w:hanging="426"/>
        <w:contextualSpacing/>
        <w:rPr>
          <w:rFonts w:ascii="Arial" w:hAnsi="Arial" w:cs="Arial"/>
          <w:color w:val="000000"/>
        </w:rPr>
      </w:pPr>
      <w:proofErr w:type="gramStart"/>
      <w:r w:rsidRPr="00711114">
        <w:rPr>
          <w:rFonts w:ascii="Arial" w:hAnsi="Arial" w:cs="Arial"/>
        </w:rPr>
        <w:t>establish</w:t>
      </w:r>
      <w:proofErr w:type="gramEnd"/>
      <w:r w:rsidRPr="00711114">
        <w:rPr>
          <w:rFonts w:ascii="Arial" w:hAnsi="Arial" w:cs="Arial"/>
        </w:rPr>
        <w:t xml:space="preserve"> a reputation </w:t>
      </w:r>
      <w:r>
        <w:rPr>
          <w:rFonts w:ascii="Arial" w:hAnsi="Arial" w:cs="Arial"/>
        </w:rPr>
        <w:t>as a centre of research excellence in health.</w:t>
      </w:r>
    </w:p>
    <w:p w:rsidR="0067261E" w:rsidRPr="00711114" w:rsidRDefault="0067261E" w:rsidP="0067261E">
      <w:pPr>
        <w:spacing w:after="0"/>
        <w:rPr>
          <w:rFonts w:ascii="Arial" w:hAnsi="Arial" w:cs="Arial"/>
          <w:color w:val="000000"/>
        </w:rPr>
      </w:pPr>
    </w:p>
    <w:p w:rsidR="0067261E" w:rsidRPr="00711114" w:rsidRDefault="0067261E" w:rsidP="0067261E">
      <w:pPr>
        <w:spacing w:after="0"/>
        <w:rPr>
          <w:rFonts w:ascii="Arial" w:hAnsi="Arial" w:cs="Arial"/>
          <w:b/>
          <w:color w:val="000000"/>
        </w:rPr>
      </w:pPr>
    </w:p>
    <w:p w:rsidR="005B6694" w:rsidRDefault="005B6694" w:rsidP="0067261E">
      <w:pPr>
        <w:spacing w:after="0"/>
        <w:rPr>
          <w:rFonts w:ascii="Arial" w:hAnsi="Arial" w:cs="Arial"/>
          <w:b/>
          <w:color w:val="000000"/>
        </w:rPr>
      </w:pPr>
    </w:p>
    <w:p w:rsidR="005B6694" w:rsidRDefault="005B6694" w:rsidP="0067261E">
      <w:pPr>
        <w:spacing w:after="0"/>
        <w:rPr>
          <w:rFonts w:ascii="Arial" w:hAnsi="Arial" w:cs="Arial"/>
          <w:b/>
          <w:color w:val="000000"/>
        </w:rPr>
      </w:pPr>
    </w:p>
    <w:p w:rsidR="005B6694" w:rsidRDefault="005B6694" w:rsidP="0067261E">
      <w:pPr>
        <w:spacing w:after="0"/>
        <w:rPr>
          <w:rFonts w:ascii="Arial" w:hAnsi="Arial" w:cs="Arial"/>
          <w:b/>
          <w:color w:val="000000"/>
        </w:rPr>
      </w:pPr>
    </w:p>
    <w:p w:rsidR="005B6694" w:rsidRDefault="005B6694" w:rsidP="0067261E">
      <w:pPr>
        <w:spacing w:after="0"/>
        <w:rPr>
          <w:rFonts w:ascii="Arial" w:hAnsi="Arial" w:cs="Arial"/>
          <w:b/>
          <w:color w:val="000000"/>
        </w:rPr>
      </w:pPr>
    </w:p>
    <w:p w:rsidR="0067261E" w:rsidRPr="00711114" w:rsidRDefault="0067261E" w:rsidP="0067261E">
      <w:pPr>
        <w:spacing w:after="0"/>
        <w:rPr>
          <w:rFonts w:ascii="Arial" w:hAnsi="Arial" w:cs="Arial"/>
          <w:b/>
          <w:color w:val="000000"/>
        </w:rPr>
      </w:pPr>
      <w:r w:rsidRPr="00711114">
        <w:rPr>
          <w:rFonts w:ascii="Arial" w:hAnsi="Arial" w:cs="Arial"/>
          <w:b/>
          <w:color w:val="000000"/>
        </w:rPr>
        <w:lastRenderedPageBreak/>
        <w:t>Budget:</w:t>
      </w:r>
    </w:p>
    <w:p w:rsidR="0067261E" w:rsidRPr="00711114" w:rsidRDefault="0067261E" w:rsidP="0067261E">
      <w:pPr>
        <w:spacing w:after="0"/>
        <w:rPr>
          <w:rFonts w:ascii="Arial" w:hAnsi="Arial" w:cs="Arial"/>
          <w:b/>
          <w:color w:val="000000"/>
        </w:rPr>
      </w:pPr>
    </w:p>
    <w:p w:rsidR="0067261E" w:rsidRDefault="0067261E" w:rsidP="0067261E">
      <w:pPr>
        <w:spacing w:after="0"/>
        <w:rPr>
          <w:rFonts w:ascii="Arial" w:hAnsi="Arial" w:cs="Arial"/>
          <w:color w:val="000000"/>
          <w:lang w:eastAsia="zh-CN"/>
        </w:rPr>
      </w:pPr>
      <w:r w:rsidRPr="00711114">
        <w:rPr>
          <w:rFonts w:ascii="Arial" w:hAnsi="Arial" w:cs="Arial"/>
          <w:color w:val="000000"/>
        </w:rPr>
        <w:t>CAC</w:t>
      </w:r>
      <w:r>
        <w:rPr>
          <w:rFonts w:ascii="Arial" w:hAnsi="Arial" w:cs="Arial"/>
          <w:color w:val="000000"/>
        </w:rPr>
        <w:t>HSR</w:t>
      </w:r>
      <w:r w:rsidRPr="00711114">
        <w:rPr>
          <w:rFonts w:ascii="Arial" w:hAnsi="Arial" w:cs="Arial"/>
          <w:color w:val="000000"/>
        </w:rPr>
        <w:t xml:space="preserve"> has been established initially for a </w:t>
      </w:r>
      <w:r w:rsidR="005B6694">
        <w:rPr>
          <w:rFonts w:ascii="Arial" w:hAnsi="Arial" w:cs="Arial"/>
          <w:color w:val="000000"/>
        </w:rPr>
        <w:t>four</w:t>
      </w:r>
      <w:r w:rsidRPr="00711114">
        <w:rPr>
          <w:rFonts w:ascii="Arial" w:hAnsi="Arial" w:cs="Arial"/>
          <w:color w:val="000000"/>
        </w:rPr>
        <w:t xml:space="preserve"> year period (2013-2017). Research projects can be funded for </w:t>
      </w:r>
      <w:r>
        <w:rPr>
          <w:rFonts w:ascii="Arial" w:hAnsi="Arial" w:cs="Arial"/>
          <w:color w:val="000000"/>
        </w:rPr>
        <w:t>maximum of two</w:t>
      </w:r>
      <w:r w:rsidR="00510C3A">
        <w:rPr>
          <w:rFonts w:ascii="Arial" w:hAnsi="Arial" w:cs="Arial"/>
          <w:color w:val="000000"/>
        </w:rPr>
        <w:t xml:space="preserve"> years, with a limit of up to </w:t>
      </w:r>
      <w:r w:rsidR="005E0E57">
        <w:rPr>
          <w:rFonts w:ascii="Arial" w:hAnsi="Arial" w:cs="Arial"/>
          <w:color w:val="000000"/>
        </w:rPr>
        <w:t>1</w:t>
      </w:r>
      <w:r w:rsidR="005E0E57">
        <w:rPr>
          <w:rFonts w:ascii="Arial" w:hAnsi="Arial" w:cs="Arial"/>
          <w:color w:val="000000"/>
        </w:rPr>
        <w:t>5</w:t>
      </w:r>
      <w:r w:rsidR="00510C3A">
        <w:rPr>
          <w:rFonts w:ascii="Arial" w:hAnsi="Arial" w:cs="Arial"/>
          <w:color w:val="000000"/>
        </w:rPr>
        <w:t xml:space="preserve">,000 AUD for the UniSA part and up to </w:t>
      </w:r>
      <w:r w:rsidR="005E0E57">
        <w:rPr>
          <w:rFonts w:ascii="Arial" w:hAnsi="Arial" w:cs="Arial"/>
          <w:color w:val="000000" w:themeColor="text1"/>
          <w:lang w:eastAsia="zh-CN"/>
        </w:rPr>
        <w:t>9</w:t>
      </w:r>
      <w:r w:rsidR="00061478" w:rsidRPr="0057428B">
        <w:rPr>
          <w:rFonts w:ascii="Arial" w:hAnsi="Arial" w:cs="Arial" w:hint="eastAsia"/>
          <w:color w:val="000000" w:themeColor="text1"/>
          <w:lang w:eastAsia="zh-CN"/>
        </w:rPr>
        <w:t>0,000</w:t>
      </w:r>
      <w:r w:rsidR="005E0E57">
        <w:rPr>
          <w:rFonts w:ascii="Arial" w:hAnsi="Arial" w:cs="Arial"/>
          <w:color w:val="000000" w:themeColor="text1"/>
          <w:lang w:eastAsia="zh-CN"/>
        </w:rPr>
        <w:t xml:space="preserve"> </w:t>
      </w:r>
      <w:bookmarkStart w:id="0" w:name="_GoBack"/>
      <w:bookmarkEnd w:id="0"/>
      <w:r w:rsidR="00510C3A" w:rsidRPr="0057428B">
        <w:rPr>
          <w:rFonts w:ascii="Arial" w:hAnsi="Arial" w:cs="Arial"/>
          <w:color w:val="000000" w:themeColor="text1"/>
        </w:rPr>
        <w:t>RMB</w:t>
      </w:r>
      <w:r w:rsidR="00293530">
        <w:rPr>
          <w:rFonts w:ascii="Arial" w:hAnsi="Arial" w:cs="Arial" w:hint="eastAsia"/>
          <w:color w:val="000000" w:themeColor="text1"/>
          <w:lang w:eastAsia="zh-CN"/>
        </w:rPr>
        <w:t xml:space="preserve"> </w:t>
      </w:r>
      <w:r w:rsidR="00510C3A">
        <w:rPr>
          <w:rFonts w:ascii="Arial" w:hAnsi="Arial" w:cs="Arial"/>
          <w:color w:val="000000"/>
        </w:rPr>
        <w:t>for the SDU component.</w:t>
      </w:r>
      <w:r w:rsidR="005E0E57">
        <w:rPr>
          <w:rFonts w:ascii="Arial" w:hAnsi="Arial" w:cs="Arial"/>
          <w:color w:val="000000"/>
        </w:rPr>
        <w:t xml:space="preserve"> Applicants can seek contribution from other sources, if available. </w:t>
      </w:r>
    </w:p>
    <w:p w:rsidR="00293530" w:rsidRPr="00061478" w:rsidRDefault="00293530" w:rsidP="0067261E">
      <w:pPr>
        <w:spacing w:after="0"/>
        <w:rPr>
          <w:rFonts w:ascii="Arial" w:hAnsi="Arial" w:cs="Arial"/>
          <w:color w:val="000000"/>
          <w:lang w:eastAsia="zh-CN"/>
        </w:rPr>
      </w:pPr>
    </w:p>
    <w:p w:rsidR="0067261E" w:rsidRPr="00711114" w:rsidRDefault="0067261E" w:rsidP="0067261E">
      <w:pPr>
        <w:spacing w:after="0"/>
        <w:rPr>
          <w:rFonts w:ascii="Arial" w:eastAsia="Times New Roman" w:hAnsi="Arial" w:cs="Arial"/>
          <w:color w:val="000000"/>
        </w:rPr>
      </w:pPr>
      <w:r w:rsidRPr="0067261E">
        <w:rPr>
          <w:rFonts w:ascii="Arial" w:eastAsia="Times New Roman" w:hAnsi="Arial" w:cs="Arial"/>
          <w:b/>
          <w:color w:val="000000"/>
        </w:rPr>
        <w:t>Funding commitment</w:t>
      </w:r>
      <w:r w:rsidRPr="00711114">
        <w:rPr>
          <w:rFonts w:ascii="Arial" w:eastAsia="Times New Roman" w:hAnsi="Arial" w:cs="Arial"/>
          <w:color w:val="000000"/>
        </w:rPr>
        <w:t>:</w:t>
      </w:r>
    </w:p>
    <w:p w:rsidR="0067261E" w:rsidRPr="00711114" w:rsidRDefault="0067261E" w:rsidP="0067261E">
      <w:pPr>
        <w:spacing w:after="0"/>
        <w:rPr>
          <w:rFonts w:ascii="Arial" w:eastAsia="Times New Roman" w:hAnsi="Arial" w:cs="Arial"/>
          <w:color w:val="000000"/>
        </w:rPr>
      </w:pPr>
    </w:p>
    <w:p w:rsidR="0067261E" w:rsidRPr="00711114" w:rsidRDefault="0067261E" w:rsidP="0067261E">
      <w:pPr>
        <w:spacing w:after="0"/>
        <w:rPr>
          <w:rFonts w:ascii="Arial" w:eastAsia="Times New Roman" w:hAnsi="Arial" w:cs="Arial"/>
          <w:color w:val="000000"/>
        </w:rPr>
      </w:pPr>
      <w:r>
        <w:rPr>
          <w:rFonts w:ascii="Arial" w:eastAsia="Times New Roman" w:hAnsi="Arial" w:cs="Arial"/>
          <w:color w:val="000000"/>
        </w:rPr>
        <w:t>Senior management from both Universities is committed to support the initiative with an initial seed funding. A</w:t>
      </w:r>
      <w:r w:rsidRPr="00711114">
        <w:rPr>
          <w:rFonts w:ascii="Arial" w:eastAsia="Times New Roman" w:hAnsi="Arial" w:cs="Arial"/>
          <w:color w:val="000000"/>
        </w:rPr>
        <w:t xml:space="preserve"> large proportion of this </w:t>
      </w:r>
      <w:r>
        <w:rPr>
          <w:rFonts w:ascii="Arial" w:eastAsia="Times New Roman" w:hAnsi="Arial" w:cs="Arial"/>
          <w:color w:val="000000"/>
        </w:rPr>
        <w:t>fund</w:t>
      </w:r>
      <w:r w:rsidRPr="00711114">
        <w:rPr>
          <w:rFonts w:ascii="Arial" w:eastAsia="Times New Roman" w:hAnsi="Arial" w:cs="Arial"/>
          <w:color w:val="000000"/>
        </w:rPr>
        <w:t xml:space="preserve"> will be used as seed funding for research collaboration between UniSA and Shandong University. </w:t>
      </w:r>
    </w:p>
    <w:p w:rsidR="0067261E" w:rsidRPr="00711114" w:rsidRDefault="0067261E" w:rsidP="0067261E">
      <w:pPr>
        <w:spacing w:after="0"/>
        <w:rPr>
          <w:rFonts w:ascii="Arial" w:eastAsia="Times New Roman" w:hAnsi="Arial" w:cs="Arial"/>
          <w:color w:val="000000"/>
        </w:rPr>
      </w:pPr>
    </w:p>
    <w:p w:rsidR="0067261E" w:rsidRPr="00711114" w:rsidRDefault="0067261E" w:rsidP="0067261E">
      <w:pPr>
        <w:spacing w:after="0"/>
        <w:rPr>
          <w:rFonts w:ascii="Arial" w:eastAsia="Times New Roman" w:hAnsi="Arial" w:cs="Arial"/>
          <w:color w:val="000000"/>
        </w:rPr>
      </w:pPr>
      <w:r w:rsidRPr="00711114">
        <w:rPr>
          <w:rFonts w:ascii="Arial" w:hAnsi="Arial" w:cs="Arial"/>
        </w:rPr>
        <w:t>Seed funding mechanism:</w:t>
      </w:r>
    </w:p>
    <w:p w:rsidR="0067261E" w:rsidRPr="004A5A4E" w:rsidRDefault="0067261E" w:rsidP="0067261E">
      <w:pPr>
        <w:spacing w:after="0"/>
        <w:rPr>
          <w:rFonts w:ascii="Arial" w:hAnsi="Arial" w:cs="Arial"/>
          <w:color w:val="000000"/>
        </w:rPr>
      </w:pPr>
      <w:r w:rsidRPr="00711114">
        <w:rPr>
          <w:rFonts w:ascii="Arial" w:hAnsi="Arial" w:cs="Arial"/>
          <w:color w:val="000000"/>
        </w:rPr>
        <w:t>To kick-start research projects, smaller seed funding amounts will be allocated to suitable projects.</w:t>
      </w:r>
      <w:r w:rsidR="004A5A4E">
        <w:rPr>
          <w:rFonts w:ascii="Arial" w:hAnsi="Arial" w:cs="Arial"/>
          <w:color w:val="000000"/>
        </w:rPr>
        <w:t xml:space="preserve"> P</w:t>
      </w:r>
      <w:r w:rsidRPr="00711114">
        <w:rPr>
          <w:rFonts w:ascii="Arial" w:hAnsi="Arial" w:cs="Arial"/>
        </w:rPr>
        <w:t xml:space="preserve">articipants </w:t>
      </w:r>
      <w:r w:rsidR="004A5A4E">
        <w:rPr>
          <w:rFonts w:ascii="Arial" w:hAnsi="Arial" w:cs="Arial"/>
        </w:rPr>
        <w:t xml:space="preserve">are encouraged to seek </w:t>
      </w:r>
      <w:r w:rsidRPr="00711114">
        <w:rPr>
          <w:rFonts w:ascii="Arial" w:hAnsi="Arial" w:cs="Arial"/>
        </w:rPr>
        <w:t xml:space="preserve">additional </w:t>
      </w:r>
      <w:r w:rsidR="004A5A4E">
        <w:rPr>
          <w:rFonts w:ascii="Arial" w:hAnsi="Arial" w:cs="Arial"/>
        </w:rPr>
        <w:t>funding support</w:t>
      </w:r>
      <w:r w:rsidRPr="00711114">
        <w:rPr>
          <w:rFonts w:ascii="Arial" w:hAnsi="Arial" w:cs="Arial"/>
        </w:rPr>
        <w:t xml:space="preserve"> from a variety of sources including collaborating organisation(s) and partner organisation(s). </w:t>
      </w: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color w:val="000000"/>
        </w:rPr>
      </w:pPr>
      <w:r w:rsidRPr="00711114">
        <w:rPr>
          <w:rFonts w:ascii="Arial" w:hAnsi="Arial" w:cs="Arial"/>
          <w:color w:val="000000"/>
        </w:rPr>
        <w:t xml:space="preserve">The </w:t>
      </w:r>
      <w:r w:rsidR="004A5A4E">
        <w:rPr>
          <w:rFonts w:ascii="Arial" w:hAnsi="Arial" w:cs="Arial"/>
          <w:color w:val="000000"/>
        </w:rPr>
        <w:t>template for Request for research funding</w:t>
      </w:r>
      <w:r w:rsidRPr="00711114">
        <w:rPr>
          <w:rFonts w:ascii="Arial" w:hAnsi="Arial" w:cs="Arial"/>
          <w:color w:val="000000"/>
        </w:rPr>
        <w:t xml:space="preserve"> form has to be used for submission; the deadline will be announced in the annual Call for Proposals.</w:t>
      </w:r>
    </w:p>
    <w:p w:rsidR="0067261E" w:rsidRPr="00711114" w:rsidRDefault="0067261E" w:rsidP="0067261E">
      <w:pPr>
        <w:spacing w:after="0"/>
        <w:rPr>
          <w:rFonts w:ascii="Arial" w:hAnsi="Arial" w:cs="Arial"/>
        </w:rPr>
      </w:pPr>
    </w:p>
    <w:p w:rsidR="0067261E" w:rsidRPr="00711114" w:rsidRDefault="004A5A4E" w:rsidP="0067261E">
      <w:pPr>
        <w:spacing w:after="0"/>
        <w:rPr>
          <w:rFonts w:ascii="Arial" w:hAnsi="Arial" w:cs="Arial"/>
        </w:rPr>
      </w:pPr>
      <w:r>
        <w:rPr>
          <w:rFonts w:ascii="Arial" w:hAnsi="Arial" w:cs="Arial"/>
        </w:rPr>
        <w:t xml:space="preserve">Applications submitted will </w:t>
      </w:r>
      <w:r w:rsidR="0067261E" w:rsidRPr="00711114">
        <w:rPr>
          <w:rFonts w:ascii="Arial" w:hAnsi="Arial" w:cs="Arial"/>
        </w:rPr>
        <w:t xml:space="preserve">be assessed by the Selection Panel, which consists of the Centre’s Co-Directors and </w:t>
      </w:r>
      <w:r>
        <w:rPr>
          <w:rFonts w:ascii="Arial" w:hAnsi="Arial" w:cs="Arial"/>
        </w:rPr>
        <w:t xml:space="preserve">two additional </w:t>
      </w:r>
      <w:r w:rsidR="0067261E" w:rsidRPr="00711114">
        <w:rPr>
          <w:rFonts w:ascii="Arial" w:hAnsi="Arial" w:cs="Arial"/>
        </w:rPr>
        <w:t xml:space="preserve">members </w:t>
      </w:r>
      <w:r>
        <w:rPr>
          <w:rFonts w:ascii="Arial" w:hAnsi="Arial" w:cs="Arial"/>
        </w:rPr>
        <w:t>from each country.</w:t>
      </w: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b/>
        </w:rPr>
      </w:pPr>
      <w:r w:rsidRPr="00711114">
        <w:rPr>
          <w:rFonts w:ascii="Arial" w:hAnsi="Arial" w:cs="Arial"/>
          <w:b/>
        </w:rPr>
        <w:t>Selection criteria for the proposal:</w:t>
      </w:r>
    </w:p>
    <w:p w:rsidR="0067261E" w:rsidRPr="00711114" w:rsidRDefault="0067261E" w:rsidP="0067261E">
      <w:pPr>
        <w:spacing w:after="0"/>
        <w:rPr>
          <w:rFonts w:ascii="Arial" w:hAnsi="Arial" w:cs="Arial"/>
          <w:b/>
        </w:rPr>
      </w:pPr>
    </w:p>
    <w:p w:rsidR="0067261E" w:rsidRPr="00711114" w:rsidRDefault="0067261E" w:rsidP="0067261E">
      <w:pPr>
        <w:spacing w:after="0"/>
        <w:rPr>
          <w:rFonts w:ascii="Arial" w:hAnsi="Arial" w:cs="Arial"/>
          <w:lang w:eastAsia="zh-CN"/>
        </w:rPr>
      </w:pPr>
      <w:r>
        <w:rPr>
          <w:rFonts w:ascii="Arial" w:hAnsi="Arial" w:cs="Arial"/>
        </w:rPr>
        <w:t>60</w:t>
      </w:r>
      <w:r w:rsidRPr="00711114">
        <w:rPr>
          <w:rFonts w:ascii="Arial" w:hAnsi="Arial" w:cs="Arial"/>
        </w:rPr>
        <w:t>% weighting for the research project (significance, originality)</w:t>
      </w:r>
      <w:r w:rsidR="009861B2">
        <w:rPr>
          <w:rFonts w:ascii="Arial" w:hAnsi="Arial" w:cs="Arial" w:hint="eastAsia"/>
          <w:lang w:eastAsia="zh-CN"/>
        </w:rPr>
        <w:t>;</w:t>
      </w:r>
    </w:p>
    <w:p w:rsidR="0067261E" w:rsidRPr="00711114" w:rsidRDefault="0067261E" w:rsidP="0067261E">
      <w:pPr>
        <w:spacing w:after="0"/>
        <w:rPr>
          <w:rFonts w:ascii="Arial" w:hAnsi="Arial" w:cs="Arial"/>
          <w:lang w:eastAsia="zh-CN"/>
        </w:rPr>
      </w:pPr>
      <w:r>
        <w:rPr>
          <w:rFonts w:ascii="Arial" w:hAnsi="Arial" w:cs="Arial"/>
        </w:rPr>
        <w:t>20</w:t>
      </w:r>
      <w:r w:rsidRPr="00711114">
        <w:rPr>
          <w:rFonts w:ascii="Arial" w:hAnsi="Arial" w:cs="Arial"/>
        </w:rPr>
        <w:t>% for clear indication of the future prospects of the proposal such as external funding opportunities</w:t>
      </w:r>
      <w:r w:rsidR="009861B2">
        <w:rPr>
          <w:rFonts w:ascii="Arial" w:hAnsi="Arial" w:cs="Arial" w:hint="eastAsia"/>
          <w:lang w:eastAsia="zh-CN"/>
        </w:rPr>
        <w:t>;</w:t>
      </w:r>
    </w:p>
    <w:p w:rsidR="0067261E" w:rsidRPr="00711114" w:rsidRDefault="0067261E" w:rsidP="0067261E">
      <w:pPr>
        <w:spacing w:after="0"/>
        <w:rPr>
          <w:rFonts w:ascii="Arial" w:hAnsi="Arial" w:cs="Arial"/>
        </w:rPr>
      </w:pPr>
      <w:proofErr w:type="gramStart"/>
      <w:r>
        <w:rPr>
          <w:rFonts w:ascii="Arial" w:hAnsi="Arial" w:cs="Arial"/>
        </w:rPr>
        <w:t>2</w:t>
      </w:r>
      <w:r w:rsidRPr="00711114">
        <w:rPr>
          <w:rFonts w:ascii="Arial" w:hAnsi="Arial" w:cs="Arial"/>
        </w:rPr>
        <w:t>0% for investigators’ track record</w:t>
      </w:r>
      <w:r w:rsidR="004A5A4E">
        <w:rPr>
          <w:rFonts w:ascii="Arial" w:hAnsi="Arial" w:cs="Arial"/>
        </w:rPr>
        <w:t xml:space="preserve"> and/or opportunity for career progression</w:t>
      </w:r>
      <w:r w:rsidRPr="00711114">
        <w:rPr>
          <w:rFonts w:ascii="Arial" w:hAnsi="Arial" w:cs="Arial"/>
        </w:rPr>
        <w:t>.</w:t>
      </w:r>
      <w:proofErr w:type="gramEnd"/>
    </w:p>
    <w:p w:rsidR="0067261E" w:rsidRPr="00BE3558" w:rsidRDefault="0067261E" w:rsidP="0067261E">
      <w:pPr>
        <w:spacing w:after="0" w:line="240" w:lineRule="exact"/>
        <w:rPr>
          <w:rFonts w:ascii="Arial" w:hAnsi="Arial" w:cs="Arial"/>
        </w:rPr>
      </w:pPr>
    </w:p>
    <w:p w:rsidR="0067261E" w:rsidRPr="00BE3558" w:rsidRDefault="0067261E" w:rsidP="0067261E">
      <w:pPr>
        <w:spacing w:after="0" w:line="240" w:lineRule="exact"/>
        <w:rPr>
          <w:rFonts w:ascii="Arial" w:hAnsi="Arial" w:cs="Arial"/>
        </w:rPr>
      </w:pPr>
    </w:p>
    <w:p w:rsidR="0067261E" w:rsidRDefault="0067261E" w:rsidP="0067261E"/>
    <w:p w:rsidR="00D15657" w:rsidRPr="00261C6E" w:rsidRDefault="00261C6E" w:rsidP="00261C6E">
      <w:pPr>
        <w:spacing w:after="0" w:line="240" w:lineRule="auto"/>
        <w:ind w:firstLine="720"/>
        <w:rPr>
          <w:rFonts w:ascii="Arial Narrow" w:hAnsi="Arial Narrow"/>
        </w:rPr>
      </w:pPr>
      <w:r>
        <w:rPr>
          <w:rFonts w:ascii="Arial Narrow" w:hAnsi="Arial Narrow"/>
        </w:rPr>
        <w:tab/>
      </w:r>
    </w:p>
    <w:sectPr w:rsidR="00D15657" w:rsidRPr="00261C6E" w:rsidSect="00A46FAF">
      <w:headerReference w:type="default" r:id="rId9"/>
      <w:footerReference w:type="default" r:id="rId10"/>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C5" w:rsidRDefault="00162FC5" w:rsidP="004658A0">
      <w:pPr>
        <w:spacing w:after="0" w:line="240" w:lineRule="auto"/>
      </w:pPr>
      <w:r>
        <w:separator/>
      </w:r>
    </w:p>
  </w:endnote>
  <w:endnote w:type="continuationSeparator" w:id="0">
    <w:p w:rsidR="00162FC5" w:rsidRDefault="00162FC5" w:rsidP="0046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108583907"/>
      <w:docPartObj>
        <w:docPartGallery w:val="Page Numbers (Bottom of Page)"/>
        <w:docPartUnique/>
      </w:docPartObj>
    </w:sdtPr>
    <w:sdtEndPr/>
    <w:sdtContent>
      <w:sdt>
        <w:sdtPr>
          <w:rPr>
            <w:rFonts w:ascii="Arial Narrow" w:hAnsi="Arial Narrow"/>
            <w:sz w:val="20"/>
            <w:szCs w:val="20"/>
          </w:rPr>
          <w:id w:val="565050477"/>
          <w:docPartObj>
            <w:docPartGallery w:val="Page Numbers (Top of Page)"/>
            <w:docPartUnique/>
          </w:docPartObj>
        </w:sdtPr>
        <w:sdtEndPr/>
        <w:sdtContent>
          <w:p w:rsidR="00413308" w:rsidRPr="004658A0" w:rsidRDefault="00413308">
            <w:pPr>
              <w:pStyle w:val="Footer"/>
              <w:jc w:val="center"/>
              <w:rPr>
                <w:rFonts w:ascii="Arial Narrow" w:hAnsi="Arial Narrow"/>
                <w:sz w:val="20"/>
                <w:szCs w:val="20"/>
              </w:rPr>
            </w:pPr>
            <w:r w:rsidRPr="004658A0">
              <w:rPr>
                <w:rFonts w:ascii="Arial Narrow" w:hAnsi="Arial Narrow"/>
                <w:sz w:val="20"/>
                <w:szCs w:val="20"/>
              </w:rPr>
              <w:t xml:space="preserve">Page </w:t>
            </w:r>
            <w:r w:rsidR="00C2595E" w:rsidRPr="004658A0">
              <w:rPr>
                <w:rFonts w:ascii="Arial Narrow" w:hAnsi="Arial Narrow"/>
                <w:sz w:val="20"/>
                <w:szCs w:val="20"/>
              </w:rPr>
              <w:fldChar w:fldCharType="begin"/>
            </w:r>
            <w:r w:rsidRPr="004658A0">
              <w:rPr>
                <w:rFonts w:ascii="Arial Narrow" w:hAnsi="Arial Narrow"/>
                <w:sz w:val="20"/>
                <w:szCs w:val="20"/>
              </w:rPr>
              <w:instrText xml:space="preserve"> PAGE </w:instrText>
            </w:r>
            <w:r w:rsidR="00C2595E" w:rsidRPr="004658A0">
              <w:rPr>
                <w:rFonts w:ascii="Arial Narrow" w:hAnsi="Arial Narrow"/>
                <w:sz w:val="20"/>
                <w:szCs w:val="20"/>
              </w:rPr>
              <w:fldChar w:fldCharType="separate"/>
            </w:r>
            <w:r w:rsidR="005E0E57">
              <w:rPr>
                <w:rFonts w:ascii="Arial Narrow" w:hAnsi="Arial Narrow"/>
                <w:noProof/>
                <w:sz w:val="20"/>
                <w:szCs w:val="20"/>
              </w:rPr>
              <w:t>2</w:t>
            </w:r>
            <w:r w:rsidR="00C2595E" w:rsidRPr="004658A0">
              <w:rPr>
                <w:rFonts w:ascii="Arial Narrow" w:hAnsi="Arial Narrow"/>
                <w:sz w:val="20"/>
                <w:szCs w:val="20"/>
              </w:rPr>
              <w:fldChar w:fldCharType="end"/>
            </w:r>
            <w:r w:rsidRPr="004658A0">
              <w:rPr>
                <w:rFonts w:ascii="Arial Narrow" w:hAnsi="Arial Narrow"/>
                <w:sz w:val="20"/>
                <w:szCs w:val="20"/>
              </w:rPr>
              <w:t xml:space="preserve"> of </w:t>
            </w:r>
            <w:r w:rsidR="00C2595E" w:rsidRPr="004658A0">
              <w:rPr>
                <w:rFonts w:ascii="Arial Narrow" w:hAnsi="Arial Narrow"/>
                <w:sz w:val="20"/>
                <w:szCs w:val="20"/>
              </w:rPr>
              <w:fldChar w:fldCharType="begin"/>
            </w:r>
            <w:r w:rsidRPr="004658A0">
              <w:rPr>
                <w:rFonts w:ascii="Arial Narrow" w:hAnsi="Arial Narrow"/>
                <w:sz w:val="20"/>
                <w:szCs w:val="20"/>
              </w:rPr>
              <w:instrText xml:space="preserve"> NUMPAGES  </w:instrText>
            </w:r>
            <w:r w:rsidR="00C2595E" w:rsidRPr="004658A0">
              <w:rPr>
                <w:rFonts w:ascii="Arial Narrow" w:hAnsi="Arial Narrow"/>
                <w:sz w:val="20"/>
                <w:szCs w:val="20"/>
              </w:rPr>
              <w:fldChar w:fldCharType="separate"/>
            </w:r>
            <w:r w:rsidR="005E0E57">
              <w:rPr>
                <w:rFonts w:ascii="Arial Narrow" w:hAnsi="Arial Narrow"/>
                <w:noProof/>
                <w:sz w:val="20"/>
                <w:szCs w:val="20"/>
              </w:rPr>
              <w:t>2</w:t>
            </w:r>
            <w:r w:rsidR="00C2595E" w:rsidRPr="004658A0">
              <w:rPr>
                <w:rFonts w:ascii="Arial Narrow" w:hAnsi="Arial Narrow"/>
                <w:sz w:val="20"/>
                <w:szCs w:val="20"/>
              </w:rPr>
              <w:fldChar w:fldCharType="end"/>
            </w:r>
          </w:p>
        </w:sdtContent>
      </w:sdt>
    </w:sdtContent>
  </w:sdt>
  <w:p w:rsidR="00413308" w:rsidRDefault="00413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C5" w:rsidRDefault="00162FC5" w:rsidP="004658A0">
      <w:pPr>
        <w:spacing w:after="0" w:line="240" w:lineRule="auto"/>
      </w:pPr>
      <w:r>
        <w:separator/>
      </w:r>
    </w:p>
  </w:footnote>
  <w:footnote w:type="continuationSeparator" w:id="0">
    <w:p w:rsidR="00162FC5" w:rsidRDefault="00162FC5" w:rsidP="00465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39" w:rsidRDefault="005B6694" w:rsidP="005B6694">
    <w:pPr>
      <w:pStyle w:val="Header"/>
      <w:tabs>
        <w:tab w:val="left" w:pos="6245"/>
        <w:tab w:val="right" w:pos="9638"/>
      </w:tabs>
    </w:pPr>
    <w:r>
      <w:tab/>
    </w:r>
    <w:r>
      <w:tab/>
    </w:r>
    <w:r>
      <w:tab/>
    </w:r>
    <w:r>
      <w:rPr>
        <w:noProof/>
      </w:rPr>
      <w:drawing>
        <wp:inline distT="0" distB="0" distL="0" distR="0">
          <wp:extent cx="1521113" cy="932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naAustCenHealthReser_blue_0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869" cy="933276"/>
                  </a:xfrm>
                  <a:prstGeom prst="rect">
                    <a:avLst/>
                  </a:prstGeom>
                </pic:spPr>
              </pic:pic>
            </a:graphicData>
          </a:graphic>
        </wp:inline>
      </w:drawing>
    </w:r>
  </w:p>
  <w:p w:rsidR="00432039" w:rsidRDefault="00432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1040"/>
    <w:multiLevelType w:val="hybridMultilevel"/>
    <w:tmpl w:val="763EC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6F6366"/>
    <w:multiLevelType w:val="hybridMultilevel"/>
    <w:tmpl w:val="81120B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804622"/>
    <w:multiLevelType w:val="hybridMultilevel"/>
    <w:tmpl w:val="AF828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860AEE"/>
    <w:multiLevelType w:val="hybridMultilevel"/>
    <w:tmpl w:val="DF5AF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bordersDoNotSurroundHeader/>
  <w:bordersDoNotSurroundFooter/>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A46FAF"/>
    <w:rsid w:val="00023D0D"/>
    <w:rsid w:val="00050F3F"/>
    <w:rsid w:val="00061478"/>
    <w:rsid w:val="00073F59"/>
    <w:rsid w:val="00076C5E"/>
    <w:rsid w:val="000833B7"/>
    <w:rsid w:val="00083795"/>
    <w:rsid w:val="0008437F"/>
    <w:rsid w:val="000B7B58"/>
    <w:rsid w:val="000D6921"/>
    <w:rsid w:val="000F2E57"/>
    <w:rsid w:val="0011502A"/>
    <w:rsid w:val="001629D0"/>
    <w:rsid w:val="00162FC5"/>
    <w:rsid w:val="001C55C2"/>
    <w:rsid w:val="001D78DE"/>
    <w:rsid w:val="001E6735"/>
    <w:rsid w:val="00222941"/>
    <w:rsid w:val="00261C6E"/>
    <w:rsid w:val="00293530"/>
    <w:rsid w:val="002F3186"/>
    <w:rsid w:val="00321865"/>
    <w:rsid w:val="00381339"/>
    <w:rsid w:val="003E021C"/>
    <w:rsid w:val="003E1C83"/>
    <w:rsid w:val="00413308"/>
    <w:rsid w:val="00432039"/>
    <w:rsid w:val="00461240"/>
    <w:rsid w:val="004658A0"/>
    <w:rsid w:val="004A5A4E"/>
    <w:rsid w:val="00510C3A"/>
    <w:rsid w:val="00552E07"/>
    <w:rsid w:val="0057428B"/>
    <w:rsid w:val="00585F75"/>
    <w:rsid w:val="005A60DE"/>
    <w:rsid w:val="005B6694"/>
    <w:rsid w:val="005D2B45"/>
    <w:rsid w:val="005D3F50"/>
    <w:rsid w:val="005E0E57"/>
    <w:rsid w:val="00633884"/>
    <w:rsid w:val="00650507"/>
    <w:rsid w:val="00650E98"/>
    <w:rsid w:val="0067261E"/>
    <w:rsid w:val="006A2630"/>
    <w:rsid w:val="006A5A65"/>
    <w:rsid w:val="007337BA"/>
    <w:rsid w:val="007C0E2F"/>
    <w:rsid w:val="007C40F6"/>
    <w:rsid w:val="007E518F"/>
    <w:rsid w:val="007F31EF"/>
    <w:rsid w:val="00805954"/>
    <w:rsid w:val="00882F25"/>
    <w:rsid w:val="00890CA5"/>
    <w:rsid w:val="008E465F"/>
    <w:rsid w:val="008F3FD0"/>
    <w:rsid w:val="009861B2"/>
    <w:rsid w:val="009E5EBE"/>
    <w:rsid w:val="009F20E9"/>
    <w:rsid w:val="00A12707"/>
    <w:rsid w:val="00A46FAF"/>
    <w:rsid w:val="00A5080C"/>
    <w:rsid w:val="00B246BD"/>
    <w:rsid w:val="00B24EB3"/>
    <w:rsid w:val="00BB4E08"/>
    <w:rsid w:val="00BE615A"/>
    <w:rsid w:val="00C072A3"/>
    <w:rsid w:val="00C21333"/>
    <w:rsid w:val="00C2595E"/>
    <w:rsid w:val="00C421AE"/>
    <w:rsid w:val="00C46D83"/>
    <w:rsid w:val="00C959D7"/>
    <w:rsid w:val="00C97994"/>
    <w:rsid w:val="00CD75AD"/>
    <w:rsid w:val="00D15657"/>
    <w:rsid w:val="00D325D3"/>
    <w:rsid w:val="00D83A1C"/>
    <w:rsid w:val="00DA5D4F"/>
    <w:rsid w:val="00DD40F5"/>
    <w:rsid w:val="00E366C2"/>
    <w:rsid w:val="00E80B3E"/>
    <w:rsid w:val="00E97FDF"/>
    <w:rsid w:val="00F119E1"/>
    <w:rsid w:val="00F13F9E"/>
    <w:rsid w:val="00F22A55"/>
    <w:rsid w:val="00F371CF"/>
    <w:rsid w:val="00F616B3"/>
    <w:rsid w:val="00F77C91"/>
    <w:rsid w:val="00F8051A"/>
    <w:rsid w:val="00F9780A"/>
    <w:rsid w:val="00FE1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8A0"/>
    <w:rPr>
      <w:color w:val="0000FF" w:themeColor="hyperlink"/>
      <w:u w:val="single"/>
    </w:rPr>
  </w:style>
  <w:style w:type="paragraph" w:styleId="BalloonText">
    <w:name w:val="Balloon Text"/>
    <w:basedOn w:val="Normal"/>
    <w:link w:val="BalloonTextChar"/>
    <w:uiPriority w:val="99"/>
    <w:semiHidden/>
    <w:unhideWhenUsed/>
    <w:rsid w:val="00465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8A0"/>
    <w:rPr>
      <w:rFonts w:ascii="Tahoma" w:hAnsi="Tahoma" w:cs="Tahoma"/>
      <w:sz w:val="16"/>
      <w:szCs w:val="16"/>
    </w:rPr>
  </w:style>
  <w:style w:type="table" w:styleId="TableGrid">
    <w:name w:val="Table Grid"/>
    <w:basedOn w:val="TableNormal"/>
    <w:uiPriority w:val="59"/>
    <w:rsid w:val="00465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65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8A0"/>
  </w:style>
  <w:style w:type="paragraph" w:styleId="Footer">
    <w:name w:val="footer"/>
    <w:basedOn w:val="Normal"/>
    <w:link w:val="FooterChar"/>
    <w:uiPriority w:val="99"/>
    <w:unhideWhenUsed/>
    <w:rsid w:val="00465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8A0"/>
  </w:style>
  <w:style w:type="paragraph" w:styleId="FootnoteText">
    <w:name w:val="footnote text"/>
    <w:basedOn w:val="Normal"/>
    <w:link w:val="FootnoteTextChar"/>
    <w:uiPriority w:val="99"/>
    <w:semiHidden/>
    <w:unhideWhenUsed/>
    <w:rsid w:val="00222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941"/>
    <w:rPr>
      <w:sz w:val="20"/>
      <w:szCs w:val="20"/>
    </w:rPr>
  </w:style>
  <w:style w:type="character" w:styleId="FootnoteReference">
    <w:name w:val="footnote reference"/>
    <w:basedOn w:val="DefaultParagraphFont"/>
    <w:uiPriority w:val="99"/>
    <w:semiHidden/>
    <w:unhideWhenUsed/>
    <w:rsid w:val="00222941"/>
    <w:rPr>
      <w:vertAlign w:val="superscript"/>
    </w:rPr>
  </w:style>
  <w:style w:type="paragraph" w:customStyle="1" w:styleId="Default">
    <w:name w:val="Default"/>
    <w:rsid w:val="00321865"/>
    <w:pPr>
      <w:widowControl w:val="0"/>
      <w:autoSpaceDE w:val="0"/>
      <w:autoSpaceDN w:val="0"/>
      <w:adjustRightInd w:val="0"/>
      <w:spacing w:after="0" w:line="240" w:lineRule="auto"/>
    </w:pPr>
    <w:rPr>
      <w:rFonts w:ascii="Book Antiqua" w:eastAsia="Times New Roman" w:hAnsi="Book Antiqua" w:cs="Book Antiqua"/>
      <w:color w:val="000000"/>
      <w:sz w:val="24"/>
      <w:szCs w:val="24"/>
      <w:lang w:val="en-US" w:eastAsia="en-US"/>
    </w:rPr>
  </w:style>
  <w:style w:type="paragraph" w:styleId="ListParagraph">
    <w:name w:val="List Paragraph"/>
    <w:basedOn w:val="Normal"/>
    <w:uiPriority w:val="34"/>
    <w:qFormat/>
    <w:rsid w:val="00076C5E"/>
    <w:pPr>
      <w:ind w:left="720"/>
      <w:contextualSpacing/>
    </w:pPr>
  </w:style>
  <w:style w:type="character" w:styleId="CommentReference">
    <w:name w:val="annotation reference"/>
    <w:basedOn w:val="DefaultParagraphFont"/>
    <w:uiPriority w:val="99"/>
    <w:semiHidden/>
    <w:unhideWhenUsed/>
    <w:rsid w:val="007F31EF"/>
    <w:rPr>
      <w:sz w:val="16"/>
      <w:szCs w:val="16"/>
    </w:rPr>
  </w:style>
  <w:style w:type="paragraph" w:styleId="CommentText">
    <w:name w:val="annotation text"/>
    <w:basedOn w:val="Normal"/>
    <w:link w:val="CommentTextChar"/>
    <w:uiPriority w:val="99"/>
    <w:semiHidden/>
    <w:unhideWhenUsed/>
    <w:rsid w:val="007F31EF"/>
    <w:pPr>
      <w:spacing w:line="240" w:lineRule="auto"/>
    </w:pPr>
    <w:rPr>
      <w:sz w:val="20"/>
      <w:szCs w:val="20"/>
    </w:rPr>
  </w:style>
  <w:style w:type="character" w:customStyle="1" w:styleId="CommentTextChar">
    <w:name w:val="Comment Text Char"/>
    <w:basedOn w:val="DefaultParagraphFont"/>
    <w:link w:val="CommentText"/>
    <w:uiPriority w:val="99"/>
    <w:semiHidden/>
    <w:rsid w:val="007F31EF"/>
    <w:rPr>
      <w:sz w:val="20"/>
      <w:szCs w:val="20"/>
    </w:rPr>
  </w:style>
  <w:style w:type="paragraph" w:styleId="CommentSubject">
    <w:name w:val="annotation subject"/>
    <w:basedOn w:val="CommentText"/>
    <w:next w:val="CommentText"/>
    <w:link w:val="CommentSubjectChar"/>
    <w:uiPriority w:val="99"/>
    <w:semiHidden/>
    <w:unhideWhenUsed/>
    <w:rsid w:val="007F31EF"/>
    <w:rPr>
      <w:b/>
      <w:bCs/>
    </w:rPr>
  </w:style>
  <w:style w:type="character" w:customStyle="1" w:styleId="CommentSubjectChar">
    <w:name w:val="Comment Subject Char"/>
    <w:basedOn w:val="CommentTextChar"/>
    <w:link w:val="CommentSubject"/>
    <w:uiPriority w:val="99"/>
    <w:semiHidden/>
    <w:rsid w:val="007F31EF"/>
    <w:rPr>
      <w:b/>
      <w:bCs/>
      <w:sz w:val="20"/>
      <w:szCs w:val="20"/>
    </w:rPr>
  </w:style>
  <w:style w:type="paragraph" w:styleId="NormalWeb">
    <w:name w:val="Normal (Web)"/>
    <w:basedOn w:val="Normal"/>
    <w:uiPriority w:val="99"/>
    <w:semiHidden/>
    <w:unhideWhenUsed/>
    <w:rsid w:val="00650E9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8A0"/>
    <w:rPr>
      <w:color w:val="0000FF" w:themeColor="hyperlink"/>
      <w:u w:val="single"/>
    </w:rPr>
  </w:style>
  <w:style w:type="paragraph" w:styleId="BalloonText">
    <w:name w:val="Balloon Text"/>
    <w:basedOn w:val="Normal"/>
    <w:link w:val="BalloonTextChar"/>
    <w:uiPriority w:val="99"/>
    <w:semiHidden/>
    <w:unhideWhenUsed/>
    <w:rsid w:val="00465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8A0"/>
    <w:rPr>
      <w:rFonts w:ascii="Tahoma" w:hAnsi="Tahoma" w:cs="Tahoma"/>
      <w:sz w:val="16"/>
      <w:szCs w:val="16"/>
    </w:rPr>
  </w:style>
  <w:style w:type="table" w:styleId="TableGrid">
    <w:name w:val="Table Grid"/>
    <w:basedOn w:val="TableNormal"/>
    <w:uiPriority w:val="59"/>
    <w:rsid w:val="00465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65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8A0"/>
  </w:style>
  <w:style w:type="paragraph" w:styleId="Footer">
    <w:name w:val="footer"/>
    <w:basedOn w:val="Normal"/>
    <w:link w:val="FooterChar"/>
    <w:uiPriority w:val="99"/>
    <w:unhideWhenUsed/>
    <w:rsid w:val="00465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8A0"/>
  </w:style>
  <w:style w:type="paragraph" w:styleId="FootnoteText">
    <w:name w:val="footnote text"/>
    <w:basedOn w:val="Normal"/>
    <w:link w:val="FootnoteTextChar"/>
    <w:uiPriority w:val="99"/>
    <w:semiHidden/>
    <w:unhideWhenUsed/>
    <w:rsid w:val="00222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941"/>
    <w:rPr>
      <w:sz w:val="20"/>
      <w:szCs w:val="20"/>
    </w:rPr>
  </w:style>
  <w:style w:type="character" w:styleId="FootnoteReference">
    <w:name w:val="footnote reference"/>
    <w:basedOn w:val="DefaultParagraphFont"/>
    <w:uiPriority w:val="99"/>
    <w:semiHidden/>
    <w:unhideWhenUsed/>
    <w:rsid w:val="00222941"/>
    <w:rPr>
      <w:vertAlign w:val="superscript"/>
    </w:rPr>
  </w:style>
  <w:style w:type="paragraph" w:customStyle="1" w:styleId="Default">
    <w:name w:val="Default"/>
    <w:rsid w:val="00321865"/>
    <w:pPr>
      <w:widowControl w:val="0"/>
      <w:autoSpaceDE w:val="0"/>
      <w:autoSpaceDN w:val="0"/>
      <w:adjustRightInd w:val="0"/>
      <w:spacing w:after="0" w:line="240" w:lineRule="auto"/>
    </w:pPr>
    <w:rPr>
      <w:rFonts w:ascii="Book Antiqua" w:eastAsia="Times New Roman" w:hAnsi="Book Antiqua" w:cs="Book Antiqua"/>
      <w:color w:val="000000"/>
      <w:sz w:val="24"/>
      <w:szCs w:val="24"/>
      <w:lang w:val="en-US" w:eastAsia="en-US"/>
    </w:rPr>
  </w:style>
  <w:style w:type="paragraph" w:styleId="ListParagraph">
    <w:name w:val="List Paragraph"/>
    <w:basedOn w:val="Normal"/>
    <w:uiPriority w:val="34"/>
    <w:qFormat/>
    <w:rsid w:val="00076C5E"/>
    <w:pPr>
      <w:ind w:left="720"/>
      <w:contextualSpacing/>
    </w:pPr>
  </w:style>
  <w:style w:type="character" w:styleId="CommentReference">
    <w:name w:val="annotation reference"/>
    <w:basedOn w:val="DefaultParagraphFont"/>
    <w:uiPriority w:val="99"/>
    <w:semiHidden/>
    <w:unhideWhenUsed/>
    <w:rsid w:val="007F31EF"/>
    <w:rPr>
      <w:sz w:val="16"/>
      <w:szCs w:val="16"/>
    </w:rPr>
  </w:style>
  <w:style w:type="paragraph" w:styleId="CommentText">
    <w:name w:val="annotation text"/>
    <w:basedOn w:val="Normal"/>
    <w:link w:val="CommentTextChar"/>
    <w:uiPriority w:val="99"/>
    <w:semiHidden/>
    <w:unhideWhenUsed/>
    <w:rsid w:val="007F31EF"/>
    <w:pPr>
      <w:spacing w:line="240" w:lineRule="auto"/>
    </w:pPr>
    <w:rPr>
      <w:sz w:val="20"/>
      <w:szCs w:val="20"/>
    </w:rPr>
  </w:style>
  <w:style w:type="character" w:customStyle="1" w:styleId="CommentTextChar">
    <w:name w:val="Comment Text Char"/>
    <w:basedOn w:val="DefaultParagraphFont"/>
    <w:link w:val="CommentText"/>
    <w:uiPriority w:val="99"/>
    <w:semiHidden/>
    <w:rsid w:val="007F31EF"/>
    <w:rPr>
      <w:sz w:val="20"/>
      <w:szCs w:val="20"/>
    </w:rPr>
  </w:style>
  <w:style w:type="paragraph" w:styleId="CommentSubject">
    <w:name w:val="annotation subject"/>
    <w:basedOn w:val="CommentText"/>
    <w:next w:val="CommentText"/>
    <w:link w:val="CommentSubjectChar"/>
    <w:uiPriority w:val="99"/>
    <w:semiHidden/>
    <w:unhideWhenUsed/>
    <w:rsid w:val="007F31EF"/>
    <w:rPr>
      <w:b/>
      <w:bCs/>
    </w:rPr>
  </w:style>
  <w:style w:type="character" w:customStyle="1" w:styleId="CommentSubjectChar">
    <w:name w:val="Comment Subject Char"/>
    <w:basedOn w:val="CommentTextChar"/>
    <w:link w:val="CommentSubject"/>
    <w:uiPriority w:val="99"/>
    <w:semiHidden/>
    <w:rsid w:val="007F31EF"/>
    <w:rPr>
      <w:b/>
      <w:bCs/>
      <w:sz w:val="20"/>
      <w:szCs w:val="20"/>
    </w:rPr>
  </w:style>
  <w:style w:type="paragraph" w:styleId="NormalWeb">
    <w:name w:val="Normal (Web)"/>
    <w:basedOn w:val="Normal"/>
    <w:uiPriority w:val="99"/>
    <w:semiHidden/>
    <w:unhideWhenUsed/>
    <w:rsid w:val="00650E9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BC0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AEEDC-9784-478D-B6C4-F43749B4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paintene</dc:creator>
  <cp:lastModifiedBy>University of South Australia</cp:lastModifiedBy>
  <cp:revision>5</cp:revision>
  <cp:lastPrinted>2013-02-25T05:38:00Z</cp:lastPrinted>
  <dcterms:created xsi:type="dcterms:W3CDTF">2013-07-31T06:58:00Z</dcterms:created>
  <dcterms:modified xsi:type="dcterms:W3CDTF">2013-10-23T01:42:00Z</dcterms:modified>
</cp:coreProperties>
</file>